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54E" w:rsidRPr="001F254E" w:rsidRDefault="001F254E" w:rsidP="001F254E">
      <w:pPr>
        <w:pStyle w:val="11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1F254E">
        <w:rPr>
          <w:rFonts w:ascii="Times New Roman" w:hAnsi="Times New Roman"/>
          <w:sz w:val="24"/>
          <w:szCs w:val="24"/>
        </w:rPr>
        <w:t>ЛЕКЦИЯ 1</w:t>
      </w:r>
      <w:r>
        <w:rPr>
          <w:rFonts w:ascii="Times New Roman" w:hAnsi="Times New Roman"/>
          <w:sz w:val="24"/>
          <w:szCs w:val="24"/>
        </w:rPr>
        <w:t>5</w:t>
      </w:r>
      <w:r w:rsidRPr="001F254E">
        <w:rPr>
          <w:rFonts w:ascii="Times New Roman" w:hAnsi="Times New Roman"/>
          <w:sz w:val="24"/>
          <w:szCs w:val="24"/>
        </w:rPr>
        <w:t>. ДРУГИЕ  МЕРОПРИЯТИЯ  ПО  УХОДУ  ЗА   ЛЕСОМ</w:t>
      </w:r>
    </w:p>
    <w:p w:rsidR="001F254E" w:rsidRDefault="001F254E" w:rsidP="001F254E">
      <w:pPr>
        <w:jc w:val="both"/>
      </w:pPr>
    </w:p>
    <w:p w:rsidR="001F254E" w:rsidRDefault="001F254E" w:rsidP="001F254E">
      <w:pPr>
        <w:jc w:val="both"/>
      </w:pPr>
      <w:r>
        <w:tab/>
      </w:r>
      <w:proofErr w:type="gramStart"/>
      <w:r>
        <w:t xml:space="preserve">Кроме рубок ухода, включающих ландшафтные </w:t>
      </w:r>
      <w:r>
        <w:t xml:space="preserve">рубки, а также изложенного </w:t>
      </w:r>
      <w:proofErr w:type="spellStart"/>
      <w:r>
        <w:t>химу</w:t>
      </w:r>
      <w:r>
        <w:t>хода</w:t>
      </w:r>
      <w:proofErr w:type="spellEnd"/>
      <w:r>
        <w:t>, комплексных рубок в систему мероприятий по уходу за лесом входят санитарные рубки, рубка сухостоя, уборка захламленности, обрезка</w:t>
      </w:r>
      <w:r>
        <w:t xml:space="preserve"> сучьев, осушение, введение под</w:t>
      </w:r>
      <w:r>
        <w:t xml:space="preserve">леска (после прекращения </w:t>
      </w:r>
      <w:proofErr w:type="spellStart"/>
      <w:r>
        <w:t>постьбы</w:t>
      </w:r>
      <w:proofErr w:type="spellEnd"/>
      <w:r>
        <w:t xml:space="preserve"> скота или рекреац</w:t>
      </w:r>
      <w:r>
        <w:t>ии), регулирование травяного по</w:t>
      </w:r>
      <w:r>
        <w:t xml:space="preserve">крова, в </w:t>
      </w:r>
      <w:proofErr w:type="spellStart"/>
      <w:r>
        <w:t>т.ч</w:t>
      </w:r>
      <w:proofErr w:type="spellEnd"/>
      <w:r>
        <w:t xml:space="preserve">. </w:t>
      </w:r>
      <w:proofErr w:type="spellStart"/>
      <w:r>
        <w:t>люпинизация</w:t>
      </w:r>
      <w:proofErr w:type="spellEnd"/>
      <w:r>
        <w:t xml:space="preserve">, внесение минеральных удобрений, перемешивание лесной подстилки, рыхление почвы, </w:t>
      </w:r>
      <w:proofErr w:type="spellStart"/>
      <w:r>
        <w:t>торфование</w:t>
      </w:r>
      <w:proofErr w:type="spellEnd"/>
      <w:r>
        <w:t xml:space="preserve"> в рекреационных лесах и т.д.</w:t>
      </w:r>
      <w:proofErr w:type="gramEnd"/>
    </w:p>
    <w:p w:rsidR="001F254E" w:rsidRDefault="001F254E" w:rsidP="001F254E">
      <w:pPr>
        <w:jc w:val="both"/>
      </w:pPr>
      <w:r>
        <w:tab/>
        <w:t>Совместное проведение рубок ухода и других ме</w:t>
      </w:r>
      <w:r>
        <w:t>р (главным образом обрезка сучь</w:t>
      </w:r>
      <w:r>
        <w:t>ев и внесение минеральных удобрений) получи</w:t>
      </w:r>
      <w:r>
        <w:t>ло название комплексного ухода.</w:t>
      </w:r>
    </w:p>
    <w:p w:rsidR="001F254E" w:rsidRDefault="001F254E" w:rsidP="001F254E">
      <w:pPr>
        <w:jc w:val="both"/>
      </w:pPr>
      <w:r>
        <w:tab/>
        <w:t>Хотя иногда санитарные рубки считают особым видом рубок ухода, но фактически они планируются отдельно от рубок ухода и проводят</w:t>
      </w:r>
      <w:r>
        <w:t>ся независимо от возраста древо</w:t>
      </w:r>
      <w:r>
        <w:t>стоя. Санитарную рубку назначают «с целью улучшения санитарного состояния леса, при которой вырубают больные, поврежденные и усыхающие деревья или весь древостой».</w:t>
      </w:r>
    </w:p>
    <w:p w:rsidR="001F254E" w:rsidRDefault="001F254E" w:rsidP="001F254E">
      <w:pPr>
        <w:jc w:val="both"/>
      </w:pPr>
      <w:r>
        <w:tab/>
        <w:t>Можем ли мы называть таким, например, хвойный</w:t>
      </w:r>
      <w:r>
        <w:t xml:space="preserve"> древостой с запасом 200 м3, ес</w:t>
      </w:r>
      <w:r>
        <w:t xml:space="preserve">ли в нем на 1 га имеется 5 м3 сухостоя? Если считать, что усохшие деревья стоят на корню примерно 5 лет, то в среднем ежегодно в этом древостое усыхало деревьев в объеме 0,5% от запаса, что является обычной нормой естественного </w:t>
      </w:r>
      <w:proofErr w:type="spellStart"/>
      <w:r>
        <w:t>изреживания</w:t>
      </w:r>
      <w:proofErr w:type="spellEnd"/>
      <w:r>
        <w:t xml:space="preserve">. Этот сухостой и </w:t>
      </w:r>
      <w:r>
        <w:t>об</w:t>
      </w:r>
      <w:r>
        <w:t>разующийся в результате его повала валежник являют</w:t>
      </w:r>
      <w:r>
        <w:t xml:space="preserve">ся пищей и местообитанием </w:t>
      </w:r>
      <w:proofErr w:type="spellStart"/>
      <w:r>
        <w:t>консу</w:t>
      </w:r>
      <w:r>
        <w:t>ментов</w:t>
      </w:r>
      <w:proofErr w:type="spellEnd"/>
      <w:r>
        <w:t>, составляющих звено в цепи вторичных пот</w:t>
      </w:r>
      <w:r>
        <w:t>ребителей, и тем самым поддержи</w:t>
      </w:r>
      <w:r>
        <w:t>вают жизнь биогеоценоза и его устойчивость.</w:t>
      </w:r>
    </w:p>
    <w:p w:rsidR="001F254E" w:rsidRDefault="001F254E" w:rsidP="001F254E">
      <w:pPr>
        <w:jc w:val="both"/>
      </w:pPr>
      <w:r>
        <w:tab/>
        <w:t>Другое дело, если в насаждении отмирают 2-3 год</w:t>
      </w:r>
      <w:r>
        <w:t>а подряд подрост, крупные дере</w:t>
      </w:r>
      <w:r>
        <w:t>вья с объемом стволов, превышающим нормы естестве</w:t>
      </w:r>
      <w:r>
        <w:t xml:space="preserve">нного </w:t>
      </w:r>
      <w:proofErr w:type="spellStart"/>
      <w:r>
        <w:t>изреживания</w:t>
      </w:r>
      <w:proofErr w:type="spellEnd"/>
      <w:r>
        <w:t>, больные опас</w:t>
      </w:r>
      <w:r>
        <w:t>ной для древостоя болезнью или пораженные вредител</w:t>
      </w:r>
      <w:r>
        <w:t>ями, которые переходят на здоро</w:t>
      </w:r>
      <w:r>
        <w:t xml:space="preserve">вые крупные деревья и вызывают дополнительный </w:t>
      </w:r>
      <w:proofErr w:type="gramStart"/>
      <w:r>
        <w:t>отпад</w:t>
      </w:r>
      <w:proofErr w:type="gramEnd"/>
      <w:r>
        <w:t xml:space="preserve">. В таком случае необходимо проведение санитарной рубки. </w:t>
      </w:r>
    </w:p>
    <w:p w:rsidR="001F254E" w:rsidRDefault="001F254E" w:rsidP="001F254E">
      <w:pPr>
        <w:jc w:val="both"/>
      </w:pPr>
      <w:r>
        <w:tab/>
        <w:t xml:space="preserve">При обследовании состояния древостоя деревья подразделяются на 6 категорий: 1 – здоровые без признаков ослабления, 2 – ослабленные с ажурной кроной и с усохшими </w:t>
      </w:r>
      <w:proofErr w:type="gramStart"/>
      <w:r>
        <w:t>от-дельными</w:t>
      </w:r>
      <w:proofErr w:type="gramEnd"/>
      <w:r>
        <w:t xml:space="preserve"> ветвями, 3 – сильно ослабленные с усыханием до 2/3 кроны, 4 – усыхающие, 5 – свежий сухостой, отработанный стволовыми вредителями, и 6 – старый сухостой.</w:t>
      </w:r>
    </w:p>
    <w:p w:rsidR="001F254E" w:rsidRDefault="001F254E" w:rsidP="001F254E">
      <w:pPr>
        <w:jc w:val="both"/>
      </w:pPr>
      <w:r>
        <w:tab/>
        <w:t xml:space="preserve">Рост объема санитарных рубок надо рассматривать как плохую работу лесоводов, выращивающих неустойчивые (например, против ветра) древостои и не принимавших своевременных мер по ликвидации очагов опасных вредителей и болезней или </w:t>
      </w:r>
      <w:proofErr w:type="gramStart"/>
      <w:r>
        <w:t>ослабив-</w:t>
      </w:r>
      <w:proofErr w:type="spellStart"/>
      <w:r>
        <w:t>ших</w:t>
      </w:r>
      <w:proofErr w:type="spellEnd"/>
      <w:proofErr w:type="gramEnd"/>
      <w:r>
        <w:t xml:space="preserve"> контроль за ними. А также допускавших возникновение и развитие лесных пожаров, разрушение осушительной сети, после чего из-за под</w:t>
      </w:r>
      <w:r>
        <w:t>топления древостой усыхает.</w:t>
      </w:r>
    </w:p>
    <w:p w:rsidR="001F254E" w:rsidRDefault="001F254E" w:rsidP="001F254E">
      <w:pPr>
        <w:ind w:firstLine="709"/>
        <w:jc w:val="both"/>
      </w:pPr>
      <w:r>
        <w:t>При осуществлении санитарных рубок в очагах вредителей надо строго выполнять сроки их проведения, установленные в зависимости от жизненного цикла того или иного вредителя. При поражении стволовыми вредителями отвод лесосек рекомендуется проводить в конце мая, когда появились признаки усыхания крон на вновь заселенных вредителями деревьях, и сразу ведут рубку до окукливания личинок лубоедов.</w:t>
      </w:r>
    </w:p>
    <w:p w:rsidR="001F254E" w:rsidRDefault="001F254E" w:rsidP="001F254E">
      <w:pPr>
        <w:jc w:val="both"/>
      </w:pPr>
      <w:r>
        <w:tab/>
        <w:t xml:space="preserve">Оптимальное время для рубки в хвойных древостоях, пораженных корневой губкой – период с устойчивой отрицательной температурой. В очагах корневой губки недостаточно удалять только пораженные деревья. Рекомендуется рубка вокруг очага изолирующих полос, шириной не менее 5 м, в которых могут оставаться лиственные деревья, хотя известно, что корневой губкой поражается и береза. Роль березы в ограничении распространения корневой губки заключается в общем подавлении ее </w:t>
      </w:r>
      <w:proofErr w:type="spellStart"/>
      <w:r>
        <w:t>опадом</w:t>
      </w:r>
      <w:proofErr w:type="spellEnd"/>
      <w:r>
        <w:t xml:space="preserve"> развития грибов, вызывающих стволовые и корневые гнили. В связи с высокой смолистостью сосновых пней (содержание канифоли 18,5%) выгодна их корчевка для выработки канифоли, скипидара и других углеводородов.</w:t>
      </w:r>
    </w:p>
    <w:p w:rsidR="001F254E" w:rsidRDefault="001F254E" w:rsidP="001F254E">
      <w:pPr>
        <w:jc w:val="both"/>
      </w:pPr>
      <w:r>
        <w:lastRenderedPageBreak/>
        <w:tab/>
        <w:t>Участки проведения санитарных рубок устанавливаются лесоустройством для осуществления в ближайшие годы. Необходимость проведения рубок в новых очагах устанавливается лесопатологом.</w:t>
      </w:r>
    </w:p>
    <w:p w:rsidR="001F254E" w:rsidRDefault="001F254E" w:rsidP="001F254E">
      <w:pPr>
        <w:jc w:val="both"/>
      </w:pPr>
      <w:r>
        <w:tab/>
        <w:t>Как правило, отвод лесосеки проводится непос</w:t>
      </w:r>
      <w:r>
        <w:t>редственно перед лесосечными ра</w:t>
      </w:r>
      <w:r>
        <w:t>ботами. Назначаемые в рубку деревья, за исключением сухостоя и ветровала, должны быть заклеймены у шейки корня; пни после рубки клеймя</w:t>
      </w:r>
      <w:r>
        <w:t>т в торец. При разработке ветро</w:t>
      </w:r>
      <w:r>
        <w:t>вала и бурелома, в целях безопасности людей на отводе,</w:t>
      </w:r>
      <w:r>
        <w:t xml:space="preserve"> в лесорубочном билете предвари</w:t>
      </w:r>
      <w:r>
        <w:t>тельно указывается примерное количество заготовленной древесины. При мелком отпуске в лесорубочный билет вносится точное количество подлежащей заготовке древесины. «Санитарными правилами» предусмотрены рубки и в зимний период, но разработка ветровала, бурелома запрещается при мощности снежного покрова глубже 30 см, во избежание травм и смертельных случаев.</w:t>
      </w:r>
    </w:p>
    <w:p w:rsidR="001F254E" w:rsidRDefault="001F254E" w:rsidP="001F254E">
      <w:pPr>
        <w:jc w:val="both"/>
      </w:pPr>
      <w:r>
        <w:tab/>
        <w:t>При отсутствии свободных мест для трелевки древесины в древостоях моложе 60 лет, полнотой 0,7 и выше прорубают через 60-100 м вол</w:t>
      </w:r>
      <w:r>
        <w:t>оки шириной 3-5 м и трелевку ве</w:t>
      </w:r>
      <w:r>
        <w:t>дут, как правило, сортиментами. Общая площадь технологических коридоров не должна превышать 5-7% площади лесосеки. В древостоях иной</w:t>
      </w:r>
      <w:r>
        <w:t xml:space="preserve"> таксационной характеристики бу</w:t>
      </w:r>
      <w:r>
        <w:t>дущий волок намечается колышками, чтобы тракторист не мог травмировать почву (корни деревьев) на большей площади. Порубочные остатки сжигают далее 5 м от растущих деревьев.</w:t>
      </w:r>
    </w:p>
    <w:p w:rsidR="001F254E" w:rsidRDefault="001F254E" w:rsidP="001F254E">
      <w:pPr>
        <w:jc w:val="both"/>
      </w:pPr>
      <w:r>
        <w:tab/>
        <w:t>Кроме выборочной рубки со снижением полноты не ниже 0,5-0,6, при необходимости рубки большей части деревьев, поврежденных вредителями, ветром, огнем, проводят во всех группах лесов санитарные сплошные рубки. В лесопарковых частях зеленых зон они назначаются при полной потере жизнеспособности всех деревьев, в других случаях деревья 1-й и 2-й категорий состояния сохраняются как дек</w:t>
      </w:r>
      <w:r>
        <w:t xml:space="preserve">оративные маяки и </w:t>
      </w:r>
      <w:proofErr w:type="spellStart"/>
      <w:r>
        <w:t>обсеменители</w:t>
      </w:r>
      <w:proofErr w:type="spellEnd"/>
      <w:r>
        <w:t>.</w:t>
      </w:r>
    </w:p>
    <w:p w:rsidR="001F254E" w:rsidRDefault="001F254E" w:rsidP="001F254E">
      <w:pPr>
        <w:jc w:val="both"/>
      </w:pPr>
      <w:r>
        <w:tab/>
        <w:t>В городских лесах, в лесопарковых частях зеленых</w:t>
      </w:r>
      <w:r>
        <w:t xml:space="preserve"> зон, в лесопарках, в националь</w:t>
      </w:r>
      <w:r>
        <w:t>ных парках и пригородных парках, а также на лесных пастбищах проводится отдельно рубка сухостоя, очистка от захламленности или сразу об</w:t>
      </w:r>
      <w:r>
        <w:t xml:space="preserve">а эти мероприятия по уходу </w:t>
      </w:r>
      <w:proofErr w:type="gramStart"/>
      <w:r>
        <w:t>за</w:t>
      </w:r>
      <w:proofErr w:type="gramEnd"/>
      <w:r>
        <w:t xml:space="preserve"> л</w:t>
      </w:r>
      <w:r>
        <w:t>-сом. Если ствол или его часть настолько сгнили, что не могут быть использованы даже на дрова, то остатки приземляют и оставляют на перегнивание. Дровяная древесина в первую очередь заготавливается для потребностей туристов. Крупные стволы или их части обрабатывают под сиденья.</w:t>
      </w:r>
    </w:p>
    <w:p w:rsidR="001F254E" w:rsidRDefault="001F254E" w:rsidP="001F254E">
      <w:pPr>
        <w:jc w:val="both"/>
      </w:pPr>
      <w:r>
        <w:tab/>
        <w:t>Сухостой и валежник не убирается в типах лесорастительных условий А</w:t>
      </w:r>
      <w:proofErr w:type="gramStart"/>
      <w:r>
        <w:t>0</w:t>
      </w:r>
      <w:proofErr w:type="gramEnd"/>
      <w:r>
        <w:t>, А1, А4, А5, В4, В5, потому что здесь деревья имеют небольшие</w:t>
      </w:r>
      <w:r>
        <w:t xml:space="preserve"> размеры и не представляют опас</w:t>
      </w:r>
      <w:r>
        <w:t xml:space="preserve">ности для отдыхающих. Минерализуясь, они обогащают бедные почвы. Более того, </w:t>
      </w:r>
      <w:proofErr w:type="spellStart"/>
      <w:proofErr w:type="gramStart"/>
      <w:r>
        <w:t>мерт</w:t>
      </w:r>
      <w:proofErr w:type="spellEnd"/>
      <w:r>
        <w:t>-вые</w:t>
      </w:r>
      <w:proofErr w:type="gramEnd"/>
      <w:r>
        <w:t xml:space="preserve"> стволы с черными сучьями долго стоят в заболоченном лесу, напоминая сказочные персонажи.</w:t>
      </w:r>
    </w:p>
    <w:p w:rsidR="001F254E" w:rsidRDefault="001F254E" w:rsidP="001F254E">
      <w:pPr>
        <w:jc w:val="both"/>
      </w:pPr>
      <w:r>
        <w:tab/>
        <w:t xml:space="preserve">Впечатление дикого леса остается и от валежника, который не убирают на сырых мокрых почвах других </w:t>
      </w:r>
      <w:proofErr w:type="spellStart"/>
      <w:r>
        <w:t>трофотопов</w:t>
      </w:r>
      <w:proofErr w:type="spellEnd"/>
      <w:r>
        <w:t xml:space="preserve">. Эти леса редко </w:t>
      </w:r>
      <w:proofErr w:type="spellStart"/>
      <w:r>
        <w:t>горимы</w:t>
      </w:r>
      <w:proofErr w:type="spellEnd"/>
      <w:r>
        <w:t>, домашний скот сюда не зах</w:t>
      </w:r>
      <w:r>
        <w:t>о</w:t>
      </w:r>
      <w:r>
        <w:t xml:space="preserve">дит. </w:t>
      </w:r>
      <w:proofErr w:type="gramStart"/>
      <w:r>
        <w:t>Захламленность создает маскировку для зверей, и в этих местах на небольших воз-</w:t>
      </w:r>
      <w:proofErr w:type="spellStart"/>
      <w:r>
        <w:t>вышениях</w:t>
      </w:r>
      <w:proofErr w:type="spellEnd"/>
      <w:r>
        <w:t xml:space="preserve"> или поблизости волки, например, устраивают свое логово.</w:t>
      </w:r>
      <w:proofErr w:type="gramEnd"/>
    </w:p>
    <w:p w:rsidR="001F254E" w:rsidRDefault="001F254E" w:rsidP="001F254E">
      <w:pPr>
        <w:jc w:val="both"/>
      </w:pPr>
      <w:r>
        <w:tab/>
        <w:t>В лесорубочный билет вносится точное количе</w:t>
      </w:r>
      <w:r>
        <w:t>ство подлежащей заготовке древе</w:t>
      </w:r>
      <w:r>
        <w:t xml:space="preserve">сины, которую заготовитель выбирает на указанной территории, не ограниченной </w:t>
      </w:r>
      <w:proofErr w:type="gramStart"/>
      <w:r>
        <w:t>визира-ми</w:t>
      </w:r>
      <w:proofErr w:type="gramEnd"/>
      <w:r>
        <w:t>.</w:t>
      </w:r>
    </w:p>
    <w:p w:rsidR="001F254E" w:rsidRDefault="001F254E" w:rsidP="001F254E">
      <w:pPr>
        <w:jc w:val="both"/>
      </w:pPr>
      <w:r>
        <w:tab/>
        <w:t>Рубка сухостоя и очистка от захламленности пров</w:t>
      </w:r>
      <w:r>
        <w:t>одится в течение всего вегетаци</w:t>
      </w:r>
      <w:r>
        <w:t>онного периода. Особую осторожность следует проявлять при повале сухостоя, верхняя часть которого легко обламывается. Во избежание травмы, надо предварительно покачать вилкой (шестом) сухостой, чтобы удостовериться в устойчивости вершины.</w:t>
      </w:r>
    </w:p>
    <w:p w:rsidR="001F254E" w:rsidRDefault="001F254E" w:rsidP="001F254E">
      <w:pPr>
        <w:jc w:val="both"/>
      </w:pPr>
      <w:r>
        <w:tab/>
        <w:t xml:space="preserve">Действующей лесоустроительной инструкцией сухостой и валежник учитываются во время наземной таксации лесов с высоким уровнем ведения </w:t>
      </w:r>
      <w:r>
        <w:t>в них хозяйства при объе</w:t>
      </w:r>
      <w:r>
        <w:t xml:space="preserve">ме каждого вида не менее 5 м3 на 1 га, а в других лесах – 10 м3. Этим самым создается как бы предпосылка для ограничения этой меры ухода, что не всегда оправдано. </w:t>
      </w:r>
      <w:r>
        <w:lastRenderedPageBreak/>
        <w:t>При возмож</w:t>
      </w:r>
      <w:r>
        <w:t>ности утилизации ликвидной древесины рубка сухостоя и час</w:t>
      </w:r>
      <w:r>
        <w:t>тичная уборка захламленно</w:t>
      </w:r>
      <w:r>
        <w:t>сти должны проводиться при любом количестве в участках при проведении поблизости рубок промежуточного, главного и</w:t>
      </w:r>
      <w:r>
        <w:t>ли дополнительного пользования.</w:t>
      </w:r>
    </w:p>
    <w:p w:rsidR="001F254E" w:rsidRDefault="001F254E" w:rsidP="001F254E">
      <w:pPr>
        <w:jc w:val="both"/>
      </w:pPr>
      <w:r>
        <w:tab/>
        <w:t>Известно, что по мере роста дерева в высоту увеличивается протяж</w:t>
      </w:r>
      <w:r>
        <w:t>енность и ши</w:t>
      </w:r>
      <w:r>
        <w:t>рина кроны, она становится гуще.</w:t>
      </w:r>
    </w:p>
    <w:p w:rsidR="001F254E" w:rsidRDefault="001F254E" w:rsidP="001F254E">
      <w:pPr>
        <w:jc w:val="both"/>
      </w:pPr>
      <w:r>
        <w:tab/>
        <w:t xml:space="preserve">В отличие от </w:t>
      </w:r>
      <w:proofErr w:type="spellStart"/>
      <w:r>
        <w:t>веткопада</w:t>
      </w:r>
      <w:proofErr w:type="spellEnd"/>
      <w:r>
        <w:t xml:space="preserve"> (опадение живых тонких побегов), естественное очищение стволов от сучьев у древесных пород проходит в два эт</w:t>
      </w:r>
      <w:r>
        <w:t>апа: отмирание и опадение. Отми</w:t>
      </w:r>
      <w:r>
        <w:t>рание ветвей происходит в результате затенения и других причин на протяжении всего ствола, но в нижней части обычно гибнут все ветви.</w:t>
      </w:r>
    </w:p>
    <w:p w:rsidR="001F254E" w:rsidRDefault="001F254E" w:rsidP="001F254E">
      <w:pPr>
        <w:jc w:val="both"/>
      </w:pPr>
      <w:r>
        <w:tab/>
        <w:t>Опадение по частям усохших сучьев происходит главным образом под влиянием грибов у лиственных пород и под воздействием бактерий и физико-химических факторов (влаги, температуры, особенно ветра и др.) у хвойных.</w:t>
      </w:r>
    </w:p>
    <w:p w:rsidR="001F254E" w:rsidRDefault="001F254E" w:rsidP="001F254E">
      <w:pPr>
        <w:jc w:val="both"/>
      </w:pPr>
      <w:r>
        <w:tab/>
        <w:t>Отмирание ветвей зависит от густоты древостоя. Рано отмершие сучья быстрее и опадают. Поэтому для выращивания высокосортной д</w:t>
      </w:r>
      <w:r>
        <w:t>ревесины лесоводы стараются дер</w:t>
      </w:r>
      <w:r>
        <w:t>жать древостои в сомкнутом состоянии, сохранять подгон</w:t>
      </w:r>
      <w:r>
        <w:t>. Но даже и при этом порой не</w:t>
      </w:r>
      <w:r>
        <w:t xml:space="preserve">возможно вырастить </w:t>
      </w:r>
      <w:proofErr w:type="spellStart"/>
      <w:r>
        <w:t>бессучковую</w:t>
      </w:r>
      <w:proofErr w:type="spellEnd"/>
      <w:r>
        <w:t xml:space="preserve"> древесину, особенно теневыносливых пород, например, ели.</w:t>
      </w:r>
    </w:p>
    <w:p w:rsidR="001F254E" w:rsidRDefault="001F254E" w:rsidP="001F254E">
      <w:pPr>
        <w:jc w:val="both"/>
      </w:pPr>
      <w:r>
        <w:tab/>
        <w:t>Еще большая необходимость обрезки сучьев в</w:t>
      </w:r>
      <w:r>
        <w:t>озникает при плантационном лесо</w:t>
      </w:r>
      <w:r>
        <w:t>водстве. Обрезка сучьев здесь обязательна.</w:t>
      </w:r>
    </w:p>
    <w:p w:rsidR="001F254E" w:rsidRDefault="001F254E" w:rsidP="001F254E">
      <w:pPr>
        <w:jc w:val="both"/>
      </w:pPr>
      <w:r>
        <w:tab/>
        <w:t xml:space="preserve">Обрезку сучьев при выращивании корабельного леса применяли еще во времена Петра I в казанских дубравах.  Для выращивания пиловочника высших сортов и фанерных кряжей получает распространение удаление сухих ветвей и некоторых живых в нижней части кроны. Нижние ветви обычно несут теневые листья, процесс фотосинтеза в которых ослаблен, а интенсивность дыхания – почти как у световых листьев. Эта часть кроны работает как бы с отрицательным балансом, т.е. распад </w:t>
      </w:r>
      <w:proofErr w:type="spellStart"/>
      <w:r>
        <w:t>ассимилятов</w:t>
      </w:r>
      <w:proofErr w:type="spellEnd"/>
      <w:r>
        <w:t xml:space="preserve"> превышает их образование. Удаление таких ветвей благоприятно сказывается на приросте стволовой древесины, поэтому наряду с сухими сучьями рекомендуют срезать и живые. Допускается уменьшать протяженность кроны на 1/5-1/3. </w:t>
      </w:r>
      <w:proofErr w:type="gramStart"/>
      <w:r>
        <w:t xml:space="preserve">При обрезке более 40% протяженности кроны сосны прирост по диаметру снижается за 5 лет на 24-32%. Поэтому в сосняках до 20-летнего возраста рекомендуется проводить обрезку до 40% протяженности кроны, а позже – до 30%. В </w:t>
      </w:r>
      <w:proofErr w:type="spellStart"/>
      <w:r>
        <w:t>низкополнотных</w:t>
      </w:r>
      <w:proofErr w:type="spellEnd"/>
      <w:r>
        <w:t xml:space="preserve"> сосняках допускается интенсивность не более 25%. Интенсивная обрезка сучьев у дуба может вызывать</w:t>
      </w:r>
      <w:r>
        <w:t xml:space="preserve"> образование водяных побегов. </w:t>
      </w:r>
      <w:proofErr w:type="gramEnd"/>
    </w:p>
    <w:p w:rsidR="001F254E" w:rsidRDefault="001F254E" w:rsidP="001F254E">
      <w:pPr>
        <w:ind w:firstLine="709"/>
        <w:jc w:val="both"/>
      </w:pPr>
      <w:r>
        <w:t xml:space="preserve">Из хвойных пород лучше переносит обрезку лиственница, из лиственных – дуб, бук, граб, липа. У </w:t>
      </w:r>
      <w:proofErr w:type="gramStart"/>
      <w:r>
        <w:t>ясеня</w:t>
      </w:r>
      <w:proofErr w:type="gramEnd"/>
      <w:r>
        <w:t xml:space="preserve"> а также ольхи нередко образую</w:t>
      </w:r>
      <w:r>
        <w:t>тся при обрезке трещины. Еще ху</w:t>
      </w:r>
      <w:r>
        <w:t>же сказывается обрезка на березе, тополе и иве. Сучковые пеньки у них быстро загнивают. Однако в практике финских лесоводов более чувствительной оказалась ель, а не береза.</w:t>
      </w:r>
    </w:p>
    <w:p w:rsidR="001F254E" w:rsidRDefault="001F254E" w:rsidP="001F254E">
      <w:pPr>
        <w:jc w:val="both"/>
      </w:pPr>
      <w:r>
        <w:tab/>
        <w:t xml:space="preserve">Надо стремиться обрезать сучья на одинаковую высоту, чтобы срубая деревья в спелом возрасте, знать </w:t>
      </w:r>
      <w:proofErr w:type="spellStart"/>
      <w:r>
        <w:t>бессучковые</w:t>
      </w:r>
      <w:proofErr w:type="spellEnd"/>
      <w:r>
        <w:t xml:space="preserve"> зоны и в соответствии с ними вести раскряжевку ствола на сортименты.</w:t>
      </w:r>
    </w:p>
    <w:p w:rsidR="001F254E" w:rsidRDefault="001F254E" w:rsidP="001F254E">
      <w:pPr>
        <w:jc w:val="both"/>
      </w:pPr>
      <w:r>
        <w:tab/>
        <w:t>В Швеции первый раз сучья обрезают на высоте д</w:t>
      </w:r>
      <w:r>
        <w:t xml:space="preserve">о 3 м, затем увеличивают </w:t>
      </w:r>
      <w:proofErr w:type="spellStart"/>
      <w:r>
        <w:t>бессуч</w:t>
      </w:r>
      <w:r>
        <w:t>ковую</w:t>
      </w:r>
      <w:proofErr w:type="spellEnd"/>
      <w:r>
        <w:t xml:space="preserve"> зону до 4,5-5,0 м от пня, т.е. до стандартных европейских размеров пиловочного бревна. Протяженность очищенной части ствола в последнюю обрезку сучьев может быть доведена до 70% высоты дерева. Но чаще всего сучья обрезают до высоты 5-9 м за 2-4 приема.</w:t>
      </w:r>
    </w:p>
    <w:p w:rsidR="001F254E" w:rsidRDefault="001F254E" w:rsidP="001F254E">
      <w:pPr>
        <w:jc w:val="both"/>
      </w:pPr>
      <w:r>
        <w:tab/>
        <w:t>Обрезку сучьев обычно рекомендуют начинать с</w:t>
      </w:r>
      <w:r>
        <w:t xml:space="preserve"> 15-30 лет (у быстрорастущих по</w:t>
      </w:r>
      <w:r>
        <w:t xml:space="preserve">род – с 6-10 лет), пока диаметр стволов не превысил 7-12 см, и проводят ее только у 400-800 деревьев будущего на 1 га из I и II классов Крафта. Если имеется сбыт зеленой массы, то обрезку можно начинать до образования сухих сучьев, оставляя у хвойных 3-5 верхних мутовок. Повторяют обрезку при прореживании через 4-10 лет (у быстрорастущих – через 2-3 года), не допуская увеличения толщины сучьев более 3-4 см (для быстрорастущих </w:t>
      </w:r>
      <w:proofErr w:type="spellStart"/>
      <w:proofErr w:type="gramStart"/>
      <w:r>
        <w:t>по-род</w:t>
      </w:r>
      <w:proofErr w:type="spellEnd"/>
      <w:proofErr w:type="gramEnd"/>
      <w:r>
        <w:t xml:space="preserve"> – 6-7 см) и естественного отмирания нижних ветвей.</w:t>
      </w:r>
    </w:p>
    <w:p w:rsidR="001F254E" w:rsidRDefault="001F254E" w:rsidP="001F254E">
      <w:pPr>
        <w:jc w:val="both"/>
      </w:pPr>
      <w:r>
        <w:lastRenderedPageBreak/>
        <w:tab/>
        <w:t xml:space="preserve">Лучшее время для обрезки – поздняя зима и ранняя весна, у пород с </w:t>
      </w:r>
      <w:proofErr w:type="gramStart"/>
      <w:r>
        <w:t>ранним</w:t>
      </w:r>
      <w:proofErr w:type="gramEnd"/>
      <w:r>
        <w:t xml:space="preserve"> </w:t>
      </w:r>
      <w:proofErr w:type="spellStart"/>
      <w:r>
        <w:t>соко</w:t>
      </w:r>
      <w:proofErr w:type="spellEnd"/>
      <w:r>
        <w:t>-движением (березы, тополя и др.) – в июне, а у сосны возможна и поздней осенью, в целях уменьшения у нее истечения живицы, вызывающей образование вздутий при зарастании ран. Но лучшим</w:t>
      </w:r>
      <w:r>
        <w:t xml:space="preserve"> временем признана ранняя весна.</w:t>
      </w:r>
      <w:r>
        <w:t xml:space="preserve"> У других древесных пород вести обрезку сучьев в конце лета и осенью опасно, так как в это время происходит массовое рассеивание грибных спор и возрастает вероятность заражения ран грибами. В США в условиях умеренного климата оптимальным периодом считается время с ноября до начала марта. При этом установлено безвредное место обрезки сучьев с оставлением цилиндрических вздутий у основания ветки, обладающее способностью сдерживать развитие гнили при поломке ветки. Зарастание ран после обрезки даже самых толстых сучьев протекает удовлетворительно. У лиственных пород крупные срезы зарастают на 4-5-й год, у хвойных позже, через 6-10 лет.</w:t>
      </w:r>
    </w:p>
    <w:p w:rsidR="001F254E" w:rsidRDefault="001F254E" w:rsidP="001F254E">
      <w:pPr>
        <w:jc w:val="both"/>
      </w:pPr>
      <w:r>
        <w:tab/>
        <w:t>Применением удобрений можно ускорить зар</w:t>
      </w:r>
      <w:r>
        <w:t>астание ран и повысить эффективность обрезки.</w:t>
      </w:r>
      <w:r>
        <w:t xml:space="preserve"> </w:t>
      </w:r>
    </w:p>
    <w:p w:rsidR="001F254E" w:rsidRDefault="001F254E" w:rsidP="001F254E">
      <w:pPr>
        <w:jc w:val="both"/>
      </w:pPr>
      <w:r>
        <w:tab/>
        <w:t>Основным требованием по обрезке сучьев является оставление сучковых пеньков размеров не более 2-3 мм от поверхности ствола.</w:t>
      </w:r>
    </w:p>
    <w:p w:rsidR="001F254E" w:rsidRDefault="001F254E" w:rsidP="001F254E">
      <w:pPr>
        <w:jc w:val="both"/>
      </w:pPr>
      <w:r>
        <w:tab/>
      </w:r>
      <w:proofErr w:type="spellStart"/>
      <w:r>
        <w:t>Сучъя</w:t>
      </w:r>
      <w:proofErr w:type="spellEnd"/>
      <w:r>
        <w:t xml:space="preserve"> толщиной более 4 см срезают в два приема, с</w:t>
      </w:r>
      <w:r>
        <w:t>начала снизу на 1/3, затем свер</w:t>
      </w:r>
      <w:r>
        <w:t>ху. Срез должен быть гладким, без зазубрин и повреждений коры.</w:t>
      </w:r>
    </w:p>
    <w:p w:rsidR="001F254E" w:rsidRDefault="001F254E" w:rsidP="001F254E">
      <w:pPr>
        <w:jc w:val="both"/>
      </w:pPr>
      <w:r>
        <w:tab/>
        <w:t>Обрезка экономически эффективна. Один рабочий обрезает вручную сучья у 80-150 деревьев за смену. При 3-4-кратной повторности, для доведения высоты обрезки до 7-9 м, на 1 га необходимо затратить около 30 чел</w:t>
      </w:r>
      <w:proofErr w:type="gramStart"/>
      <w:r>
        <w:t>.-</w:t>
      </w:r>
      <w:proofErr w:type="gramEnd"/>
      <w:r>
        <w:t>дней. Высокая эффективность этого</w:t>
      </w:r>
      <w:r>
        <w:t xml:space="preserve"> ме</w:t>
      </w:r>
      <w:r>
        <w:t xml:space="preserve">роприятия давно оценена финскими лесоводами, и в 1980 г. сучья обрезались на площади леса более 5 </w:t>
      </w:r>
      <w:proofErr w:type="spellStart"/>
      <w:r>
        <w:t>тыс.га</w:t>
      </w:r>
      <w:proofErr w:type="spellEnd"/>
      <w:r>
        <w:t xml:space="preserve">. </w:t>
      </w:r>
    </w:p>
    <w:p w:rsidR="001F254E" w:rsidRDefault="001F254E" w:rsidP="001F254E">
      <w:pPr>
        <w:jc w:val="both"/>
      </w:pPr>
      <w:r>
        <w:tab/>
        <w:t xml:space="preserve">Обрезка сучьев обычно сочетается с рубками ухода, и такой комплекс известен давно. Но комплексным уходом большинство стали называть одновременное проведение </w:t>
      </w:r>
      <w:proofErr w:type="spellStart"/>
      <w:r>
        <w:t>разреживаний</w:t>
      </w:r>
      <w:proofErr w:type="spellEnd"/>
      <w:r>
        <w:t xml:space="preserve"> и внесение удобрений с обрезкой или без обрезки сучьев.</w:t>
      </w:r>
    </w:p>
    <w:p w:rsidR="001F254E" w:rsidRDefault="001F254E" w:rsidP="001F254E">
      <w:pPr>
        <w:jc w:val="both"/>
      </w:pPr>
      <w:r>
        <w:tab/>
        <w:t xml:space="preserve">Применение удобрений без предварительного </w:t>
      </w:r>
      <w:proofErr w:type="spellStart"/>
      <w:r>
        <w:t>разреживания</w:t>
      </w:r>
      <w:proofErr w:type="spellEnd"/>
      <w:r>
        <w:t xml:space="preserve"> древостоев повышает </w:t>
      </w:r>
      <w:proofErr w:type="gramStart"/>
      <w:r>
        <w:t>прирост</w:t>
      </w:r>
      <w:proofErr w:type="gramEnd"/>
      <w:r>
        <w:t xml:space="preserve"> как лучших деревьев, так и с низкотоварными</w:t>
      </w:r>
      <w:r w:rsidR="00FF6B61">
        <w:t xml:space="preserve"> стволами. Рационально использу</w:t>
      </w:r>
      <w:r>
        <w:t xml:space="preserve">ется удобрение после удаления деревьев с пороками древесины и нежелательных видов. Поэтому удобрением почвы после очередной рубки ухода повышается рентабельность мелиорации и доход. </w:t>
      </w:r>
    </w:p>
    <w:p w:rsidR="001F254E" w:rsidRDefault="001F254E" w:rsidP="001F254E">
      <w:pPr>
        <w:jc w:val="both"/>
      </w:pPr>
      <w:r>
        <w:tab/>
        <w:t>Таким образом, комплексный уход является второй по очередности внедрения формой удобрений лесов после его применения за 5-10 лет до сплошной рубки леса.</w:t>
      </w:r>
    </w:p>
    <w:p w:rsidR="001F254E" w:rsidRDefault="001F254E" w:rsidP="001F254E">
      <w:pPr>
        <w:jc w:val="both"/>
      </w:pPr>
      <w:r>
        <w:tab/>
        <w:t>Стимулируя рост деревьев, удобрения ускоряю</w:t>
      </w:r>
      <w:r w:rsidR="00FF6B61">
        <w:t>т и отмирание нижних ветвей. По</w:t>
      </w:r>
      <w:r>
        <w:t xml:space="preserve">этому обрезку сучьев приходится повторять чаще, например, в сосняках через 2-3 года. При первой обрезке с одновременным </w:t>
      </w:r>
      <w:proofErr w:type="spellStart"/>
      <w:r>
        <w:t>разреживанием</w:t>
      </w:r>
      <w:proofErr w:type="spellEnd"/>
      <w:r>
        <w:t xml:space="preserve"> и внесением удобрений следует в меньшей степени удалять живые в</w:t>
      </w:r>
      <w:r w:rsidR="00FF6B61">
        <w:t>етви, иначе ослабляется вовлече</w:t>
      </w:r>
      <w:r>
        <w:t>ние азотистых веще</w:t>
      </w:r>
      <w:proofErr w:type="gramStart"/>
      <w:r>
        <w:t>ств в пр</w:t>
      </w:r>
      <w:proofErr w:type="gramEnd"/>
      <w:r>
        <w:t xml:space="preserve">оцесс ассимиляции. </w:t>
      </w:r>
    </w:p>
    <w:p w:rsidR="001F254E" w:rsidRDefault="001F254E" w:rsidP="001F254E">
      <w:pPr>
        <w:jc w:val="both"/>
      </w:pPr>
      <w:r>
        <w:tab/>
        <w:t>В большинстве случаев проводят комплексный уход без обрезки сучьев, поэтому дальнейшее изложение будет касаться комплекса рубок ухода и внесения минеральных удобрений.</w:t>
      </w:r>
    </w:p>
    <w:p w:rsidR="001F254E" w:rsidRDefault="001F254E" w:rsidP="001F254E">
      <w:pPr>
        <w:jc w:val="both"/>
      </w:pPr>
      <w:r>
        <w:tab/>
        <w:t xml:space="preserve">Несмотря на имеющее место повышение кислотности почвы из-за вытеснения кальция почвы кислыми удобрениями на полях, неоднократное внесение в лесу сульфата аммония, калийной, аммиачной селитры и фосфорных удобрений не снизило гидрологическую кислотность и повысило микробиологическую активность. </w:t>
      </w:r>
    </w:p>
    <w:p w:rsidR="001F254E" w:rsidRDefault="001F254E" w:rsidP="001F254E">
      <w:pPr>
        <w:jc w:val="both"/>
      </w:pPr>
      <w:r>
        <w:tab/>
        <w:t xml:space="preserve">Эффективно удобрение бедных песчаных почв и </w:t>
      </w:r>
      <w:r w:rsidR="00FF6B61">
        <w:t>супесей азотом, фосфором и кали</w:t>
      </w:r>
      <w:r>
        <w:t xml:space="preserve">ем. Но главное действие оказывает азот, недостаток которого в лесных почвах ощущается в большей степени. Поэтому внесение только одного азота в виде мочевины (карбамида) или аммиачной селитры дает значительную прибавку прироста как в приспевающих, так и в молодых древостоях после рубок ухода. Это более </w:t>
      </w:r>
      <w:r w:rsidR="00FF6B61">
        <w:t>рентабельно, чем применение ком</w:t>
      </w:r>
      <w:r>
        <w:t xml:space="preserve">плексного удобрения. Разновеликие дозы аммиачной селитры эффективнее мочевины. Наоборот, ион хлора при внесении хлористого калия сосна </w:t>
      </w:r>
      <w:r>
        <w:lastRenderedPageBreak/>
        <w:t xml:space="preserve">переносит плохо, и это </w:t>
      </w:r>
      <w:proofErr w:type="gramStart"/>
      <w:r>
        <w:t>ослаб-</w:t>
      </w:r>
      <w:proofErr w:type="spellStart"/>
      <w:r>
        <w:t>ляет</w:t>
      </w:r>
      <w:proofErr w:type="spellEnd"/>
      <w:proofErr w:type="gramEnd"/>
      <w:r>
        <w:t xml:space="preserve"> действие других элементов минеральных удобрений. Внесение кальция в комплексе удобрений почти не дало ожидаемого результата.</w:t>
      </w:r>
    </w:p>
    <w:p w:rsidR="001F254E" w:rsidRDefault="001F254E" w:rsidP="001F254E">
      <w:pPr>
        <w:jc w:val="both"/>
      </w:pPr>
      <w:r>
        <w:tab/>
        <w:t>С учетом эффекта каждого дополнительного килограмма азотного удобрения и опасности загрязнения грунтовых вод приняты оптимальные дозы от 50 до 200 кг азота на 1 га. Максимальные дозы (150-200 кг) рекомендуются для свежих бедных почв в ель-</w:t>
      </w:r>
      <w:proofErr w:type="spellStart"/>
      <w:r>
        <w:t>никах</w:t>
      </w:r>
      <w:proofErr w:type="spellEnd"/>
      <w:r>
        <w:t xml:space="preserve">, в сосняках на стадии быстрого роста (жердняка), а минимальные – на суховатых почвах или на свежих перед засушливым годом, чтобы не возникла </w:t>
      </w:r>
      <w:proofErr w:type="gramStart"/>
      <w:r>
        <w:t>токсичная</w:t>
      </w:r>
      <w:proofErr w:type="gramEnd"/>
      <w:r>
        <w:t xml:space="preserve"> концентра-</w:t>
      </w:r>
      <w:proofErr w:type="spellStart"/>
      <w:r>
        <w:t>ция</w:t>
      </w:r>
      <w:proofErr w:type="spellEnd"/>
      <w:r>
        <w:t xml:space="preserve"> почвенного раствора. Дозы уменьшаются с возрастом.</w:t>
      </w:r>
    </w:p>
    <w:p w:rsidR="001F254E" w:rsidRDefault="001F254E" w:rsidP="001F254E">
      <w:pPr>
        <w:jc w:val="both"/>
      </w:pPr>
      <w:r>
        <w:tab/>
        <w:t xml:space="preserve">Сосновые древостои более рационально, чем еловые, используют удобрение. У ели интенсивнее происходит развитие мелких корней, но эффективность их в накоплении </w:t>
      </w:r>
      <w:proofErr w:type="gramStart"/>
      <w:r>
        <w:t>за-паса</w:t>
      </w:r>
      <w:proofErr w:type="gramEnd"/>
      <w:r>
        <w:t xml:space="preserve"> ниже, чем у сосны. Отмечается более высокий прирост ветвей по сравнению с хвоей. Снижение доли хвои в надземной </w:t>
      </w:r>
      <w:proofErr w:type="spellStart"/>
      <w:r>
        <w:t>фитомассе</w:t>
      </w:r>
      <w:proofErr w:type="spellEnd"/>
      <w:r>
        <w:t xml:space="preserve"> указывает на повышение продуктивности фотосинтеза. Двукратное внесение аммиачной селитры по 100 кг/га повысило </w:t>
      </w:r>
      <w:proofErr w:type="gramStart"/>
      <w:r>
        <w:t>производи-</w:t>
      </w:r>
      <w:proofErr w:type="spellStart"/>
      <w:r>
        <w:t>тельность</w:t>
      </w:r>
      <w:proofErr w:type="spellEnd"/>
      <w:proofErr w:type="gramEnd"/>
      <w:r>
        <w:t xml:space="preserve"> средневозрастных хвойных насаждений на 20-40%. Внесение мочевины 150-180 кг/га ускорило минерализацию подстилки. Дополнительный прирост в ельниках черничных южной тайги составил 2,3 м3/га, а в ельниках кисличниках – 5,2 м3/га. Повторное удобрение еще больше сказалось на приросте.</w:t>
      </w:r>
    </w:p>
    <w:p w:rsidR="001F254E" w:rsidRDefault="001F254E" w:rsidP="001F254E">
      <w:pPr>
        <w:jc w:val="both"/>
      </w:pPr>
      <w:r>
        <w:tab/>
        <w:t xml:space="preserve">В </w:t>
      </w:r>
      <w:proofErr w:type="spellStart"/>
      <w:r>
        <w:t>двухярусных</w:t>
      </w:r>
      <w:proofErr w:type="spellEnd"/>
      <w:r>
        <w:t xml:space="preserve"> березово-еловых древостоях комплексный уход в первую очередь повлиял на березу, что усилило конкуренцию с елью. Кр</w:t>
      </w:r>
      <w:r w:rsidR="00FF6B61">
        <w:t>она березы стала интенсивно раз</w:t>
      </w:r>
      <w:r>
        <w:t xml:space="preserve">растаться, возрос </w:t>
      </w:r>
      <w:proofErr w:type="spellStart"/>
      <w:proofErr w:type="gramStart"/>
      <w:r>
        <w:t>опад</w:t>
      </w:r>
      <w:proofErr w:type="spellEnd"/>
      <w:r>
        <w:t xml:space="preserve"> и</w:t>
      </w:r>
      <w:proofErr w:type="gramEnd"/>
      <w:r>
        <w:t>, несмотря на ускорение минер</w:t>
      </w:r>
      <w:r w:rsidR="00FF6B61">
        <w:t>ализации, мощность подстилки по</w:t>
      </w:r>
      <w:r>
        <w:t>высилась. Все это указывает на необходимость комплексной рубки переформирования без внес</w:t>
      </w:r>
      <w:r w:rsidR="00FF6B61">
        <w:t>ения удобрений</w:t>
      </w:r>
      <w:r>
        <w:t>.</w:t>
      </w:r>
    </w:p>
    <w:p w:rsidR="001F254E" w:rsidRDefault="001F254E" w:rsidP="001F254E">
      <w:pPr>
        <w:jc w:val="both"/>
      </w:pPr>
      <w:r>
        <w:tab/>
        <w:t>Имеются сведения, что при внесении удобрений биомасса тонких корней уменьшается, но увеличивается прирост корней по диаметру. Еще К.А.</w:t>
      </w:r>
      <w:r w:rsidR="00FF6B61">
        <w:t xml:space="preserve"> </w:t>
      </w:r>
      <w:r>
        <w:t>Тимирязев отмечал, что коэффициент транспирации удобренного растения ниже, чем неудобренного. Поэтому удобрения на суховатых почвах позволяют более экономно расходовать влагу: необходимое количество минеральных веществ содержится в меньшем объеме воды.</w:t>
      </w:r>
    </w:p>
    <w:p w:rsidR="001F254E" w:rsidRDefault="001F254E" w:rsidP="001F254E">
      <w:pPr>
        <w:jc w:val="both"/>
      </w:pPr>
      <w:r>
        <w:tab/>
        <w:t xml:space="preserve">Такое рациональное использование почвенной влаги повышает влажность хвои. В результате комплексного ухода увеличивается </w:t>
      </w:r>
      <w:proofErr w:type="gramStart"/>
      <w:r>
        <w:t>толщина</w:t>
      </w:r>
      <w:proofErr w:type="gramEnd"/>
      <w:r>
        <w:t xml:space="preserve"> </w:t>
      </w:r>
      <w:r w:rsidR="00FF6B61">
        <w:t>и длина хвои, концентрация зеле</w:t>
      </w:r>
      <w:r>
        <w:t xml:space="preserve">ных и желтых пигментов, возрастает фотосинтетическая деятельность хвои, повышается </w:t>
      </w:r>
      <w:proofErr w:type="spellStart"/>
      <w:r>
        <w:t>семеношение</w:t>
      </w:r>
      <w:proofErr w:type="spellEnd"/>
      <w:r>
        <w:t>, качество семян и выращенных из них сеянцев.</w:t>
      </w:r>
    </w:p>
    <w:p w:rsidR="001F254E" w:rsidRDefault="001F254E" w:rsidP="001F254E">
      <w:pPr>
        <w:jc w:val="both"/>
      </w:pPr>
      <w:r>
        <w:tab/>
        <w:t>Таким образом, комплексный уход приводит к увеличению площади питания всех деревьев, вода при ее недостатке используется рационально, концентрация питательных веществ в почвенном растворе возрастает, повышается продуктивность хвои, ее масса, жизнеспособность деревьев и устойчивость древостоя в целом. В отличие от одних рубок ухода, интенсифицируется деятельность камбия и у са</w:t>
      </w:r>
      <w:r w:rsidR="00FF6B61">
        <w:t>мых крупных деревьев, хотя отно</w:t>
      </w:r>
      <w:r>
        <w:t>сительный прирост выше на стволах средних размеров. Прирост в высоту повышается в меньшей степени.</w:t>
      </w:r>
    </w:p>
    <w:p w:rsidR="00FF6B61" w:rsidRDefault="001F254E" w:rsidP="001F254E">
      <w:pPr>
        <w:jc w:val="both"/>
      </w:pPr>
      <w:r>
        <w:tab/>
        <w:t xml:space="preserve">Сразу после весеннего удобрения сосняка или через год повышается прирост по диаметру ствола у средних деревьев и достигает максимума раньше, чем у крупных сосен, у которых ослабление прироста отмечается на 4-6 год. </w:t>
      </w:r>
      <w:r w:rsidR="00FF6B61">
        <w:t>Но прирост объема стволовой дре</w:t>
      </w:r>
      <w:r>
        <w:t xml:space="preserve">весины продолжает превышать прирост в контроле. </w:t>
      </w:r>
    </w:p>
    <w:p w:rsidR="001F254E" w:rsidRDefault="001F254E" w:rsidP="00FF6B61">
      <w:pPr>
        <w:ind w:firstLine="709"/>
        <w:jc w:val="both"/>
      </w:pPr>
      <w:r>
        <w:t>При внесении на 1 га 100-150 кг мочевины резкой депрессии в росте древостоя не наблюдалось и после 15 лет. Общая производительность повышается на 10-15%.</w:t>
      </w:r>
    </w:p>
    <w:p w:rsidR="00FF6B61" w:rsidRDefault="001F254E" w:rsidP="00FF6B61">
      <w:pPr>
        <w:ind w:firstLine="851"/>
        <w:jc w:val="both"/>
      </w:pPr>
      <w:r>
        <w:t xml:space="preserve">Как было установлено </w:t>
      </w:r>
      <w:proofErr w:type="spellStart"/>
      <w:r>
        <w:t>А.И.Ахромейко</w:t>
      </w:r>
      <w:proofErr w:type="spellEnd"/>
      <w:r>
        <w:t xml:space="preserve"> (1965), удобренные растения по весу сухого вещества опережают контрольные на 12-20 лет. При к</w:t>
      </w:r>
      <w:r w:rsidR="00FF6B61">
        <w:t>омплексном уходе сокращение сро</w:t>
      </w:r>
      <w:r>
        <w:t xml:space="preserve">ка выращивания технически спелой древесины достигается как за счет снижения конкуренции, улучшения освещенности после систематических </w:t>
      </w:r>
      <w:proofErr w:type="spellStart"/>
      <w:r>
        <w:t>разреживаний</w:t>
      </w:r>
      <w:proofErr w:type="spellEnd"/>
      <w:r>
        <w:t xml:space="preserve"> (на 1/10 долю оборота рубки), так и за счет удобрений в целом на 2/10 части или на один класс возраста сосняков и ельников. </w:t>
      </w:r>
    </w:p>
    <w:p w:rsidR="001F254E" w:rsidRDefault="001F254E" w:rsidP="001F254E">
      <w:pPr>
        <w:jc w:val="both"/>
      </w:pPr>
    </w:p>
    <w:p w:rsidR="001F254E" w:rsidRDefault="001F254E" w:rsidP="001F254E">
      <w:pPr>
        <w:jc w:val="both"/>
      </w:pPr>
      <w:r>
        <w:lastRenderedPageBreak/>
        <w:t xml:space="preserve">Действие комплексного ухода на нижние ярусы растительности продолжается дольше, чем на древостой. Они как бы консервируют некоторые остатки удобрений от древостоя, ежегодно возвращая питательные вещества с </w:t>
      </w:r>
      <w:proofErr w:type="spellStart"/>
      <w:r>
        <w:t>опадом</w:t>
      </w:r>
      <w:proofErr w:type="spellEnd"/>
      <w:r>
        <w:t xml:space="preserve"> и потребляя их снова. При той же массе лесной подстилки интенсифицируется процесс разложения и в целом - биологический круговорот веществ, так как биомасса почвенных бактерий возрастает в 3-5 раз.</w:t>
      </w:r>
    </w:p>
    <w:p w:rsidR="00851BD8" w:rsidRDefault="001F254E" w:rsidP="001F254E">
      <w:pPr>
        <w:jc w:val="both"/>
      </w:pPr>
      <w:r>
        <w:t>Как любое явление (действие) представляет собой диалектическое противоречие, включающее не только положительные, но и отрицател</w:t>
      </w:r>
      <w:r w:rsidR="00FF6B61">
        <w:t>ьные результаты, так и комплекс</w:t>
      </w:r>
      <w:r>
        <w:t>ный уход при неправильном выборе объектов может привести к загрязнению грунтовых вод опасными для человека соединениями азота.  Поэтому нельзя согласиться с утверждениями некоторых исследователей, что комплексный ухо</w:t>
      </w:r>
      <w:r w:rsidR="00FF6B61">
        <w:t>д будет полезен в осушенных сос</w:t>
      </w:r>
      <w:r>
        <w:t xml:space="preserve">няках. При использовании наземных машин и тем более авиации удобрения неизбежно будут попадать в осушители и другие водотоки. Меры предосторожности должны быть такими, как и при </w:t>
      </w:r>
      <w:proofErr w:type="spellStart"/>
      <w:r>
        <w:t>химуходе</w:t>
      </w:r>
      <w:proofErr w:type="spellEnd"/>
      <w:r>
        <w:t>. Только при соблюдении э</w:t>
      </w:r>
      <w:r w:rsidR="00FF6B61">
        <w:t>тих мер и отсутствии поверхност</w:t>
      </w:r>
      <w:bookmarkStart w:id="0" w:name="_GoBack"/>
      <w:bookmarkEnd w:id="0"/>
      <w:r>
        <w:t xml:space="preserve">ного стока можно проводить систематически комплексный уход </w:t>
      </w:r>
      <w:proofErr w:type="gramStart"/>
      <w:r>
        <w:t>на почвах с низким уровнем грунтовых вод в соответствии с изложенным материалом в таблице</w:t>
      </w:r>
      <w:proofErr w:type="gramEnd"/>
      <w:r>
        <w:t xml:space="preserve"> 26. В ней указан возраст начала комплексного ухода, а до этого ведутся только рубки ухода с возможной обрезкой сучьев при прочистке. Повторяемость в 10 (20) лет принята для удобства расчета объема комплексного ухода. Интенсивность, как и требуется, принята сильная в густых древостоях.</w:t>
      </w:r>
    </w:p>
    <w:sectPr w:rsidR="0085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F7B6C"/>
    <w:multiLevelType w:val="multilevel"/>
    <w:tmpl w:val="65E45E2A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148"/>
    <w:rsid w:val="00107148"/>
    <w:rsid w:val="001F254E"/>
    <w:rsid w:val="00797594"/>
    <w:rsid w:val="007B0125"/>
    <w:rsid w:val="00813591"/>
    <w:rsid w:val="00851BD8"/>
    <w:rsid w:val="00927D0D"/>
    <w:rsid w:val="00932061"/>
    <w:rsid w:val="00A91186"/>
    <w:rsid w:val="00B31753"/>
    <w:rsid w:val="00C92E1B"/>
    <w:rsid w:val="00D2652B"/>
    <w:rsid w:val="00F522AD"/>
    <w:rsid w:val="00F52CFA"/>
    <w:rsid w:val="00FF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7D0D"/>
    <w:pPr>
      <w:keepNext/>
      <w:ind w:firstLine="540"/>
      <w:jc w:val="right"/>
      <w:outlineLvl w:val="0"/>
    </w:pPr>
    <w:rPr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27D0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27D0D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27D0D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1">
    <w:name w:val="Обычный2"/>
    <w:rsid w:val="00927D0D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3">
    <w:name w:val="Обычный3"/>
    <w:rsid w:val="007B0125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7D0D"/>
    <w:pPr>
      <w:keepNext/>
      <w:ind w:firstLine="540"/>
      <w:jc w:val="right"/>
      <w:outlineLvl w:val="0"/>
    </w:pPr>
    <w:rPr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27D0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27D0D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27D0D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1">
    <w:name w:val="Обычный2"/>
    <w:rsid w:val="00927D0D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3">
    <w:name w:val="Обычный3"/>
    <w:rsid w:val="007B0125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3011</Words>
  <Characters>17169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Лутай</dc:creator>
  <cp:lastModifiedBy>User</cp:lastModifiedBy>
  <cp:revision>2</cp:revision>
  <dcterms:created xsi:type="dcterms:W3CDTF">2021-04-25T16:48:00Z</dcterms:created>
  <dcterms:modified xsi:type="dcterms:W3CDTF">2021-04-25T16:48:00Z</dcterms:modified>
</cp:coreProperties>
</file>